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0B1" w:rsidRPr="007610B1" w:rsidRDefault="00A008AD" w:rsidP="007610B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Mina Ayad</w:t>
      </w:r>
    </w:p>
    <w:p w:rsidR="00A008AD" w:rsidRPr="00692CE2" w:rsidRDefault="00A008AD" w:rsidP="00A008AD">
      <w:pPr>
        <w:tabs>
          <w:tab w:val="center" w:pos="4680"/>
          <w:tab w:val="left" w:pos="6645"/>
          <w:tab w:val="left" w:pos="7695"/>
        </w:tabs>
        <w:spacing w:line="480" w:lineRule="auto"/>
        <w:rPr>
          <w:rFonts w:asciiTheme="majorBidi" w:hAnsiTheme="majorBidi" w:cstheme="majorBidi"/>
          <w:sz w:val="24"/>
          <w:szCs w:val="24"/>
        </w:rPr>
      </w:pPr>
      <w:r>
        <w:rPr>
          <w:rFonts w:asciiTheme="majorBidi" w:hAnsiTheme="majorBidi" w:cstheme="majorBidi"/>
          <w:sz w:val="24"/>
          <w:szCs w:val="24"/>
        </w:rPr>
        <w:t xml:space="preserve">Professor: </w:t>
      </w:r>
      <w:r w:rsidRPr="00692CE2">
        <w:rPr>
          <w:rFonts w:asciiTheme="majorBidi" w:hAnsiTheme="majorBidi" w:cstheme="majorBidi"/>
          <w:sz w:val="24"/>
          <w:szCs w:val="24"/>
        </w:rPr>
        <w:t>Katherine Heiles</w:t>
      </w:r>
    </w:p>
    <w:p w:rsidR="007610B1" w:rsidRPr="007610B1" w:rsidRDefault="00A008AD" w:rsidP="007610B1">
      <w:pPr>
        <w:spacing w:line="480" w:lineRule="auto"/>
        <w:rPr>
          <w:rFonts w:ascii="Times New Roman" w:hAnsi="Times New Roman" w:cs="Times New Roman"/>
          <w:sz w:val="24"/>
          <w:szCs w:val="24"/>
        </w:rPr>
      </w:pPr>
      <w:r>
        <w:rPr>
          <w:rFonts w:ascii="Times New Roman" w:hAnsi="Times New Roman" w:cs="Times New Roman"/>
          <w:sz w:val="24"/>
          <w:szCs w:val="24"/>
        </w:rPr>
        <w:t>English 101</w:t>
      </w:r>
    </w:p>
    <w:p w:rsidR="007610B1" w:rsidRDefault="0091641E" w:rsidP="007610B1">
      <w:pPr>
        <w:spacing w:line="480" w:lineRule="auto"/>
        <w:rPr>
          <w:rFonts w:ascii="Times New Roman" w:hAnsi="Times New Roman" w:cs="Times New Roman"/>
          <w:sz w:val="24"/>
          <w:szCs w:val="24"/>
        </w:rPr>
      </w:pPr>
      <w:r>
        <w:rPr>
          <w:rFonts w:ascii="Times New Roman" w:hAnsi="Times New Roman" w:cs="Times New Roman"/>
          <w:sz w:val="24"/>
          <w:szCs w:val="24"/>
        </w:rPr>
        <w:t>10/17</w:t>
      </w:r>
      <w:r w:rsidR="00A008AD">
        <w:rPr>
          <w:rFonts w:ascii="Times New Roman" w:hAnsi="Times New Roman" w:cs="Times New Roman"/>
          <w:sz w:val="24"/>
          <w:szCs w:val="24"/>
        </w:rPr>
        <w:t>/19</w:t>
      </w:r>
    </w:p>
    <w:p w:rsidR="0052374A" w:rsidRPr="007610B1" w:rsidRDefault="0052374A" w:rsidP="007610B1">
      <w:pPr>
        <w:spacing w:line="480" w:lineRule="auto"/>
        <w:rPr>
          <w:rFonts w:ascii="Times New Roman" w:hAnsi="Times New Roman" w:cs="Times New Roman"/>
          <w:sz w:val="24"/>
          <w:szCs w:val="24"/>
        </w:rPr>
      </w:pPr>
      <w:r>
        <w:rPr>
          <w:rFonts w:ascii="Times New Roman" w:hAnsi="Times New Roman" w:cs="Times New Roman"/>
          <w:sz w:val="24"/>
          <w:szCs w:val="24"/>
        </w:rPr>
        <w:t>Critical Paper 2</w:t>
      </w:r>
    </w:p>
    <w:p w:rsidR="007610B1" w:rsidRPr="007610B1" w:rsidRDefault="001249DC" w:rsidP="007610B1">
      <w:pPr>
        <w:spacing w:line="480" w:lineRule="auto"/>
        <w:jc w:val="center"/>
        <w:rPr>
          <w:rFonts w:ascii="Times New Roman" w:hAnsi="Times New Roman" w:cs="Times New Roman"/>
          <w:sz w:val="24"/>
          <w:szCs w:val="24"/>
        </w:rPr>
      </w:pPr>
      <w:r>
        <w:rPr>
          <w:rFonts w:ascii="Times New Roman" w:hAnsi="Times New Roman" w:cs="Times New Roman"/>
          <w:sz w:val="24"/>
          <w:szCs w:val="24"/>
        </w:rPr>
        <w:t>Five Minds and t</w:t>
      </w:r>
      <w:r w:rsidR="00FF0032" w:rsidRPr="007610B1">
        <w:rPr>
          <w:rFonts w:ascii="Times New Roman" w:hAnsi="Times New Roman" w:cs="Times New Roman"/>
          <w:sz w:val="24"/>
          <w:szCs w:val="24"/>
        </w:rPr>
        <w:t>he Mind at Work</w:t>
      </w:r>
    </w:p>
    <w:p w:rsidR="0091641E" w:rsidRPr="0091641E" w:rsidRDefault="0091641E" w:rsidP="0091641E">
      <w:pPr>
        <w:spacing w:line="480" w:lineRule="auto"/>
        <w:ind w:firstLine="720"/>
        <w:rPr>
          <w:rFonts w:ascii="Times New Roman" w:hAnsi="Times New Roman" w:cs="Times New Roman"/>
          <w:sz w:val="24"/>
          <w:szCs w:val="24"/>
        </w:rPr>
      </w:pPr>
      <w:r w:rsidRPr="0091641E">
        <w:rPr>
          <w:rFonts w:ascii="Times New Roman" w:hAnsi="Times New Roman" w:cs="Times New Roman"/>
          <w:sz w:val="24"/>
          <w:szCs w:val="24"/>
        </w:rPr>
        <w:t xml:space="preserve">Howard Gardner's five minds outline and focus on specific cognitive abilities that are required for certain professions. Gardner argues that with the continually changing world, the following minds which contain values, skills, and knowledge are essential. His five minds for the future focuses on synthesizing, disciplined, creating, ethical, and respectful minds. This critical essay evaluates synthesizing and creating minds. Gardner describes the synthesizing mind as the ability to fuse ideas from different disciplines into a reasonable whole and communicates that integration to others. Gardner argues that the synthesizing mind is essential because of the vast amount of information that is available today. Howard associates the creating mind with a person's capacity to create solutions to problems. This type of mind generates new ideas and creates new ways of conducting operations. Gardner's ‘Five Minds' and ‘the mind at work' by Mike Rose have a lot to relate to. From Gardner's argument, it is clear that for a student to be successful in life, they must have one if not all the five minds (Roper 261). However, Gardner insists that education is essential, but the lack of one of the minds may derail people's development. On the other hand, the mind at work by Mike Rose is about a narrator talking to the mother who is a waitress and wondering how the mother manages to carry out her job as a </w:t>
      </w:r>
      <w:r w:rsidRPr="0091641E">
        <w:rPr>
          <w:rFonts w:ascii="Times New Roman" w:hAnsi="Times New Roman" w:cs="Times New Roman"/>
          <w:sz w:val="24"/>
          <w:szCs w:val="24"/>
        </w:rPr>
        <w:lastRenderedPageBreak/>
        <w:t>waitress. The literature will discuss the potential usefulness of the minds for the actual workers by drawing some descriptions from Mike Rose, The Mind at Work, giving more attention to the synthesizing and creating mind.</w:t>
      </w:r>
    </w:p>
    <w:p w:rsidR="0091641E" w:rsidRPr="0091641E" w:rsidRDefault="0091641E" w:rsidP="0091641E">
      <w:pPr>
        <w:spacing w:line="480" w:lineRule="auto"/>
        <w:ind w:firstLine="720"/>
        <w:rPr>
          <w:rFonts w:ascii="Times New Roman" w:hAnsi="Times New Roman" w:cs="Times New Roman"/>
          <w:sz w:val="24"/>
          <w:szCs w:val="24"/>
        </w:rPr>
      </w:pPr>
      <w:r w:rsidRPr="0091641E">
        <w:rPr>
          <w:rFonts w:ascii="Times New Roman" w:hAnsi="Times New Roman" w:cs="Times New Roman"/>
          <w:sz w:val="24"/>
          <w:szCs w:val="24"/>
        </w:rPr>
        <w:t>Workers need to have a synthesizing mind because of the amount of information that is available in workplaces. Gardner argues that people without synthesizing minds are bound to be overburdened by the information and will be unable to make appropriate decisions on professional and personal matters (Roper 260). In Mike Rose' s text, a synthesizing mind is essential for a variety of professions presented in the story. For instance, waitresses take multiple orders from customers; therefore, a synthesizing mind will be them to understand and evaluate various sources of information. The mother of the narrator insists that one must be upright mentally as a waiter one receives orders at the same time serving other customers (Rose 14). This balancing is critical as it determines the profit and the end of the day.</w:t>
      </w:r>
    </w:p>
    <w:p w:rsidR="0091641E" w:rsidRPr="0091641E" w:rsidRDefault="0091641E" w:rsidP="0091641E">
      <w:pPr>
        <w:spacing w:line="480" w:lineRule="auto"/>
        <w:ind w:firstLine="720"/>
        <w:rPr>
          <w:rFonts w:ascii="Times New Roman" w:hAnsi="Times New Roman" w:cs="Times New Roman"/>
          <w:sz w:val="24"/>
          <w:szCs w:val="24"/>
        </w:rPr>
      </w:pPr>
      <w:r w:rsidRPr="0091641E">
        <w:rPr>
          <w:rFonts w:ascii="Times New Roman" w:hAnsi="Times New Roman" w:cs="Times New Roman"/>
          <w:sz w:val="24"/>
          <w:szCs w:val="24"/>
        </w:rPr>
        <w:t>Life is full of uncertainties; therefore, at work, one is bound to encounter challenges and problems. Gardner suggests that creating a mind comes up with new ideas and solutions to problems. In Mike Rose's text, his mother points out that at some point as a waiter she found out that the inflow of customers is increasing, and therefore if she decided to serve each customer at a time she wouldn't be able to serve all customer. Therefore, as a waiter or a waitress, a creating mind will assist in coming up with new ideas and solutions to challenges such as carrying multiple orders at the same time as this will ensure customers don't spend much of their time in the restaurant. Thus, prompted Mike Rose's mother to develop news way to serve different orders to various customers.</w:t>
      </w:r>
    </w:p>
    <w:p w:rsidR="0091641E" w:rsidRPr="0091641E" w:rsidRDefault="0091641E" w:rsidP="0091641E">
      <w:pPr>
        <w:spacing w:line="480" w:lineRule="auto"/>
        <w:ind w:firstLine="720"/>
        <w:rPr>
          <w:rFonts w:ascii="Times New Roman" w:hAnsi="Times New Roman" w:cs="Times New Roman"/>
          <w:sz w:val="24"/>
          <w:szCs w:val="24"/>
        </w:rPr>
      </w:pPr>
      <w:r w:rsidRPr="0091641E">
        <w:rPr>
          <w:rFonts w:ascii="Times New Roman" w:hAnsi="Times New Roman" w:cs="Times New Roman"/>
          <w:sz w:val="24"/>
          <w:szCs w:val="24"/>
        </w:rPr>
        <w:lastRenderedPageBreak/>
        <w:t>Observation is acrucial learning tool in any work more, especially in restaurants. The writer's mother explains indicates that she learned how to manage to prepare orders in the kitchen while serving incoming requests from other waitresses. At this juncture, one requires a synthesizing mind that will help integrate ideas and understand instructions in preparation of various customer menus and serving the incoming customers. Lack of a synthesizing mind would result in a person working under pressure; it requires one to learn things quickly. The mother insists that to be a waiter or a waitress, one has to have a good memory (Rose 11).</w:t>
      </w:r>
    </w:p>
    <w:p w:rsidR="0091641E" w:rsidRPr="0091641E" w:rsidRDefault="0091641E" w:rsidP="0091641E">
      <w:pPr>
        <w:spacing w:line="480" w:lineRule="auto"/>
        <w:ind w:firstLine="720"/>
        <w:rPr>
          <w:rFonts w:ascii="Times New Roman" w:hAnsi="Times New Roman" w:cs="Times New Roman"/>
          <w:sz w:val="24"/>
          <w:szCs w:val="24"/>
        </w:rPr>
      </w:pPr>
      <w:r w:rsidRPr="0091641E">
        <w:rPr>
          <w:rFonts w:ascii="Times New Roman" w:hAnsi="Times New Roman" w:cs="Times New Roman"/>
          <w:sz w:val="24"/>
          <w:szCs w:val="24"/>
        </w:rPr>
        <w:t>Having a creative mind helps the waiter to link customer location and orders. Mike's mother used the creating mind to come up with new ideas to efficiently serve her customers. She describes instances when a customer would sit at the edge of the restaurant. Such relative locations helped her to remember customer orders and their sitting positions. Hence, individuals without a creating mind may be replaced with technologies and those with a creative spark. In the story "The working life of a waitress," Mike Rose's mother portrays a creating mind as she uses syrup to represent specific customer orders and sitting locations. She insists that the use of syrup helped her to remember customer orders and exempted her from a situation whereby she had to ask for customers' orders again (Rose 16). The syrup represented specific items; therefore, she could easily remember her customers' orders.</w:t>
      </w:r>
    </w:p>
    <w:p w:rsidR="0091641E" w:rsidRPr="0091641E" w:rsidRDefault="0091641E" w:rsidP="0091641E">
      <w:pPr>
        <w:spacing w:line="480" w:lineRule="auto"/>
        <w:ind w:firstLine="720"/>
        <w:rPr>
          <w:rFonts w:ascii="Times New Roman" w:hAnsi="Times New Roman" w:cs="Times New Roman"/>
          <w:sz w:val="24"/>
          <w:szCs w:val="24"/>
        </w:rPr>
      </w:pPr>
      <w:r w:rsidRPr="0091641E">
        <w:rPr>
          <w:rFonts w:ascii="Times New Roman" w:hAnsi="Times New Roman" w:cs="Times New Roman"/>
          <w:sz w:val="24"/>
          <w:szCs w:val="24"/>
        </w:rPr>
        <w:t xml:space="preserve">In Mike's text, her mother portrays a synthesizing mind when customers approached her and stroke a conversation without making an order. She would evaluate information from their interaction to understand her customers' needs. Failure to relate the information gotten from the interaction and what the customer wants may affect someone's career as a waitress, and thus a synthesizing mind is required. </w:t>
      </w:r>
    </w:p>
    <w:p w:rsidR="007610B1" w:rsidRPr="007610B1" w:rsidRDefault="0091641E" w:rsidP="0091641E">
      <w:pPr>
        <w:spacing w:line="480" w:lineRule="auto"/>
        <w:ind w:firstLine="720"/>
        <w:rPr>
          <w:rFonts w:ascii="Times New Roman" w:hAnsi="Times New Roman" w:cs="Times New Roman"/>
          <w:sz w:val="24"/>
          <w:szCs w:val="24"/>
        </w:rPr>
      </w:pPr>
      <w:r w:rsidRPr="0091641E">
        <w:rPr>
          <w:rFonts w:ascii="Times New Roman" w:hAnsi="Times New Roman" w:cs="Times New Roman"/>
          <w:sz w:val="24"/>
          <w:szCs w:val="24"/>
        </w:rPr>
        <w:lastRenderedPageBreak/>
        <w:t>Examples from Mike Rose's works "The Mind at Work" helps one to recognize and understand why employees need to possess at least one of Gardner's five minds for the future. Although Gardner highly insists that education is essential, he also places much emphasis on having one of the minds to foster smooth interaction and working. Therefore, workers need to possess at least one of Gardner's five minds as it will propel career growth.</w:t>
      </w:r>
      <w:r w:rsidR="00FF0032" w:rsidRPr="007610B1">
        <w:rPr>
          <w:rFonts w:ascii="Times New Roman" w:hAnsi="Times New Roman" w:cs="Times New Roman"/>
          <w:sz w:val="24"/>
          <w:szCs w:val="24"/>
        </w:rPr>
        <w:br w:type="page"/>
      </w:r>
    </w:p>
    <w:p w:rsidR="00A7580C" w:rsidRPr="007610B1" w:rsidRDefault="00FF0032" w:rsidP="007610B1">
      <w:pPr>
        <w:spacing w:line="480" w:lineRule="auto"/>
        <w:jc w:val="center"/>
        <w:rPr>
          <w:rFonts w:ascii="Times New Roman" w:hAnsi="Times New Roman" w:cs="Times New Roman"/>
          <w:sz w:val="24"/>
          <w:szCs w:val="24"/>
        </w:rPr>
      </w:pPr>
      <w:r w:rsidRPr="007610B1">
        <w:rPr>
          <w:rFonts w:ascii="Times New Roman" w:hAnsi="Times New Roman" w:cs="Times New Roman"/>
          <w:sz w:val="24"/>
          <w:szCs w:val="24"/>
        </w:rPr>
        <w:lastRenderedPageBreak/>
        <w:t>Works Cited</w:t>
      </w:r>
    </w:p>
    <w:p w:rsidR="007610B1" w:rsidRPr="007610B1" w:rsidRDefault="00FF0032" w:rsidP="007610B1">
      <w:pPr>
        <w:spacing w:line="480" w:lineRule="auto"/>
        <w:ind w:left="720" w:hanging="720"/>
        <w:rPr>
          <w:rFonts w:ascii="Times New Roman" w:hAnsi="Times New Roman" w:cs="Times New Roman"/>
          <w:sz w:val="24"/>
          <w:szCs w:val="24"/>
        </w:rPr>
      </w:pPr>
      <w:r w:rsidRPr="007610B1">
        <w:rPr>
          <w:rFonts w:ascii="Times New Roman" w:hAnsi="Times New Roman" w:cs="Times New Roman"/>
          <w:color w:val="222222"/>
          <w:sz w:val="24"/>
          <w:szCs w:val="24"/>
          <w:shd w:val="clear" w:color="auto" w:fill="FFFFFF"/>
        </w:rPr>
        <w:t xml:space="preserve">Gardner, Howard. Five </w:t>
      </w:r>
      <w:r w:rsidR="00754FA7">
        <w:rPr>
          <w:rFonts w:ascii="Times New Roman" w:hAnsi="Times New Roman" w:cs="Times New Roman"/>
          <w:color w:val="222222"/>
          <w:sz w:val="24"/>
          <w:szCs w:val="24"/>
          <w:shd w:val="clear" w:color="auto" w:fill="FFFFFF"/>
        </w:rPr>
        <w:t>Minds for the F</w:t>
      </w:r>
      <w:r w:rsidRPr="007610B1">
        <w:rPr>
          <w:rFonts w:ascii="Times New Roman" w:hAnsi="Times New Roman" w:cs="Times New Roman"/>
          <w:color w:val="222222"/>
          <w:sz w:val="24"/>
          <w:szCs w:val="24"/>
          <w:shd w:val="clear" w:color="auto" w:fill="FFFFFF"/>
        </w:rPr>
        <w:t>uture. Harvard Business Press. Boston, NA, 2008:1-19</w:t>
      </w:r>
    </w:p>
    <w:p w:rsidR="007610B1" w:rsidRDefault="00FF0032" w:rsidP="007610B1">
      <w:pPr>
        <w:spacing w:line="480" w:lineRule="auto"/>
        <w:ind w:left="720" w:hanging="720"/>
        <w:rPr>
          <w:rFonts w:ascii="Times New Roman" w:hAnsi="Times New Roman" w:cs="Times New Roman"/>
          <w:color w:val="222222"/>
          <w:sz w:val="24"/>
          <w:szCs w:val="24"/>
          <w:shd w:val="clear" w:color="auto" w:fill="FFFFFF"/>
        </w:rPr>
      </w:pPr>
      <w:r w:rsidRPr="007610B1">
        <w:rPr>
          <w:rFonts w:ascii="Times New Roman" w:hAnsi="Times New Roman" w:cs="Times New Roman"/>
          <w:color w:val="222222"/>
          <w:sz w:val="24"/>
          <w:szCs w:val="24"/>
          <w:shd w:val="clear" w:color="auto" w:fill="FFFFFF"/>
        </w:rPr>
        <w:t>Rose, Mike. </w:t>
      </w:r>
      <w:r w:rsidRPr="007610B1">
        <w:rPr>
          <w:rFonts w:ascii="Times New Roman" w:hAnsi="Times New Roman" w:cs="Times New Roman"/>
          <w:i/>
          <w:iCs/>
          <w:color w:val="222222"/>
          <w:sz w:val="24"/>
          <w:szCs w:val="24"/>
          <w:shd w:val="clear" w:color="auto" w:fill="FFFFFF"/>
        </w:rPr>
        <w:t>The mind at work: Valuing the intelligence of the American worker</w:t>
      </w:r>
      <w:r w:rsidRPr="007610B1">
        <w:rPr>
          <w:rFonts w:ascii="Times New Roman" w:hAnsi="Times New Roman" w:cs="Times New Roman"/>
          <w:color w:val="222222"/>
          <w:sz w:val="24"/>
          <w:szCs w:val="24"/>
          <w:shd w:val="clear" w:color="auto" w:fill="FFFFFF"/>
        </w:rPr>
        <w:t>. Penguin, 2005:1-17.</w:t>
      </w:r>
    </w:p>
    <w:p w:rsidR="0086265F" w:rsidRPr="00314E49" w:rsidRDefault="0086265F" w:rsidP="007610B1">
      <w:pPr>
        <w:spacing w:line="480" w:lineRule="auto"/>
        <w:ind w:left="720" w:hanging="720"/>
        <w:rPr>
          <w:rFonts w:ascii="Times New Roman" w:hAnsi="Times New Roman" w:cs="Times New Roman"/>
          <w:color w:val="222222"/>
          <w:sz w:val="24"/>
          <w:szCs w:val="24"/>
          <w:shd w:val="clear" w:color="auto" w:fill="FFFFFF"/>
        </w:rPr>
      </w:pPr>
      <w:r w:rsidRPr="00314E49">
        <w:rPr>
          <w:rFonts w:ascii="Times New Roman" w:hAnsi="Times New Roman" w:cs="Times New Roman"/>
          <w:color w:val="222222"/>
          <w:sz w:val="24"/>
          <w:szCs w:val="24"/>
          <w:shd w:val="clear" w:color="auto" w:fill="FFFFFF"/>
        </w:rPr>
        <w:t>Roper, Juliet. "Futures intelligence: Applying Gardner to public relations." </w:t>
      </w:r>
      <w:r w:rsidRPr="00314E49">
        <w:rPr>
          <w:rFonts w:ascii="Times New Roman" w:hAnsi="Times New Roman" w:cs="Times New Roman"/>
          <w:i/>
          <w:iCs/>
          <w:color w:val="222222"/>
          <w:sz w:val="24"/>
          <w:szCs w:val="24"/>
          <w:shd w:val="clear" w:color="auto" w:fill="FFFFFF"/>
        </w:rPr>
        <w:t>Public Relations Review</w:t>
      </w:r>
      <w:r w:rsidRPr="00314E49">
        <w:rPr>
          <w:rFonts w:ascii="Times New Roman" w:hAnsi="Times New Roman" w:cs="Times New Roman"/>
          <w:color w:val="222222"/>
          <w:sz w:val="24"/>
          <w:szCs w:val="24"/>
          <w:shd w:val="clear" w:color="auto" w:fill="FFFFFF"/>
        </w:rPr>
        <w:t> 42.2 (2016): 258-263.</w:t>
      </w:r>
    </w:p>
    <w:sectPr w:rsidR="0086265F" w:rsidRPr="00314E49" w:rsidSect="00DC3A1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CCA" w:rsidRDefault="007D5CCA">
      <w:pPr>
        <w:spacing w:after="0" w:line="240" w:lineRule="auto"/>
      </w:pPr>
      <w:r>
        <w:separator/>
      </w:r>
    </w:p>
  </w:endnote>
  <w:endnote w:type="continuationSeparator" w:id="1">
    <w:p w:rsidR="007D5CCA" w:rsidRDefault="007D5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CCA" w:rsidRDefault="007D5CCA">
      <w:pPr>
        <w:spacing w:after="0" w:line="240" w:lineRule="auto"/>
      </w:pPr>
      <w:r>
        <w:separator/>
      </w:r>
    </w:p>
  </w:footnote>
  <w:footnote w:type="continuationSeparator" w:id="1">
    <w:p w:rsidR="007D5CCA" w:rsidRDefault="007D5C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3541220"/>
      <w:docPartObj>
        <w:docPartGallery w:val="Page Numbers (Top of Page)"/>
        <w:docPartUnique/>
      </w:docPartObj>
    </w:sdtPr>
    <w:sdtEndPr>
      <w:rPr>
        <w:noProof/>
      </w:rPr>
    </w:sdtEndPr>
    <w:sdtContent>
      <w:p w:rsidR="00A008AD" w:rsidRDefault="00A008AD">
        <w:pPr>
          <w:pStyle w:val="Header"/>
          <w:jc w:val="right"/>
        </w:pPr>
        <w:r w:rsidRPr="000C4754">
          <w:rPr>
            <w:rFonts w:ascii="Times New Roman" w:hAnsi="Times New Roman" w:cs="Times New Roman"/>
            <w:sz w:val="24"/>
            <w:szCs w:val="24"/>
          </w:rPr>
          <w:t>Ayad</w:t>
        </w:r>
        <w:r w:rsidR="006749A2" w:rsidRPr="000C4754">
          <w:rPr>
            <w:rFonts w:ascii="Times New Roman" w:hAnsi="Times New Roman" w:cs="Times New Roman"/>
            <w:sz w:val="24"/>
            <w:szCs w:val="24"/>
          </w:rPr>
          <w:fldChar w:fldCharType="begin"/>
        </w:r>
        <w:r w:rsidRPr="000C4754">
          <w:rPr>
            <w:rFonts w:ascii="Times New Roman" w:hAnsi="Times New Roman" w:cs="Times New Roman"/>
            <w:sz w:val="24"/>
            <w:szCs w:val="24"/>
          </w:rPr>
          <w:instrText xml:space="preserve"> PAGE   \* MERGEFORMAT </w:instrText>
        </w:r>
        <w:r w:rsidR="006749A2" w:rsidRPr="000C4754">
          <w:rPr>
            <w:rFonts w:ascii="Times New Roman" w:hAnsi="Times New Roman" w:cs="Times New Roman"/>
            <w:sz w:val="24"/>
            <w:szCs w:val="24"/>
          </w:rPr>
          <w:fldChar w:fldCharType="separate"/>
        </w:r>
        <w:r w:rsidR="0091641E">
          <w:rPr>
            <w:rFonts w:ascii="Times New Roman" w:hAnsi="Times New Roman" w:cs="Times New Roman"/>
            <w:noProof/>
            <w:sz w:val="24"/>
            <w:szCs w:val="24"/>
          </w:rPr>
          <w:t>5</w:t>
        </w:r>
        <w:r w:rsidR="006749A2" w:rsidRPr="000C4754">
          <w:rPr>
            <w:rFonts w:ascii="Times New Roman" w:hAnsi="Times New Roman" w:cs="Times New Roman"/>
            <w:noProof/>
            <w:sz w:val="24"/>
            <w:szCs w:val="24"/>
          </w:rPr>
          <w:fldChar w:fldCharType="end"/>
        </w:r>
      </w:p>
    </w:sdtContent>
  </w:sdt>
  <w:p w:rsidR="007610B1" w:rsidRPr="007610B1" w:rsidRDefault="007610B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W3NDe3MLE0tbQwNTJR0lEKTi0uzszPAykwqgUA2gLrLSwAAAA="/>
  </w:docVars>
  <w:rsids>
    <w:rsidRoot w:val="00A720B8"/>
    <w:rsid w:val="000015FB"/>
    <w:rsid w:val="00026E70"/>
    <w:rsid w:val="00032FB0"/>
    <w:rsid w:val="00035C3B"/>
    <w:rsid w:val="0005232E"/>
    <w:rsid w:val="00087773"/>
    <w:rsid w:val="000B2BEF"/>
    <w:rsid w:val="000C4754"/>
    <w:rsid w:val="000D442B"/>
    <w:rsid w:val="000D699A"/>
    <w:rsid w:val="000E4E95"/>
    <w:rsid w:val="000E6137"/>
    <w:rsid w:val="000E6CF7"/>
    <w:rsid w:val="000E7B7D"/>
    <w:rsid w:val="001249DC"/>
    <w:rsid w:val="0014252C"/>
    <w:rsid w:val="00185E46"/>
    <w:rsid w:val="00187C76"/>
    <w:rsid w:val="001909AA"/>
    <w:rsid w:val="0019766A"/>
    <w:rsid w:val="001C0BBD"/>
    <w:rsid w:val="001C312D"/>
    <w:rsid w:val="001F5031"/>
    <w:rsid w:val="001F704D"/>
    <w:rsid w:val="00202C66"/>
    <w:rsid w:val="00207A23"/>
    <w:rsid w:val="002122C5"/>
    <w:rsid w:val="00256CC5"/>
    <w:rsid w:val="0027092B"/>
    <w:rsid w:val="00290937"/>
    <w:rsid w:val="002928C0"/>
    <w:rsid w:val="00294B1D"/>
    <w:rsid w:val="002A00E7"/>
    <w:rsid w:val="002A457A"/>
    <w:rsid w:val="002A5B4D"/>
    <w:rsid w:val="002A5C46"/>
    <w:rsid w:val="002A6B78"/>
    <w:rsid w:val="002B593F"/>
    <w:rsid w:val="002B614F"/>
    <w:rsid w:val="002D79E6"/>
    <w:rsid w:val="002E0EA6"/>
    <w:rsid w:val="002F3BA4"/>
    <w:rsid w:val="002F64B3"/>
    <w:rsid w:val="00314E49"/>
    <w:rsid w:val="00323E43"/>
    <w:rsid w:val="003748E3"/>
    <w:rsid w:val="003D1BA8"/>
    <w:rsid w:val="003E49F2"/>
    <w:rsid w:val="003E623A"/>
    <w:rsid w:val="00452971"/>
    <w:rsid w:val="00455393"/>
    <w:rsid w:val="0046260A"/>
    <w:rsid w:val="004B4765"/>
    <w:rsid w:val="0050292D"/>
    <w:rsid w:val="0052374A"/>
    <w:rsid w:val="00531B97"/>
    <w:rsid w:val="0056002F"/>
    <w:rsid w:val="0056746D"/>
    <w:rsid w:val="00610668"/>
    <w:rsid w:val="00644654"/>
    <w:rsid w:val="00651DFB"/>
    <w:rsid w:val="006749A2"/>
    <w:rsid w:val="00694B91"/>
    <w:rsid w:val="006D724A"/>
    <w:rsid w:val="006E6186"/>
    <w:rsid w:val="006F69F0"/>
    <w:rsid w:val="0070219E"/>
    <w:rsid w:val="00754FA7"/>
    <w:rsid w:val="00756A94"/>
    <w:rsid w:val="00757EB9"/>
    <w:rsid w:val="007610B1"/>
    <w:rsid w:val="00766273"/>
    <w:rsid w:val="00782C48"/>
    <w:rsid w:val="007B2FE4"/>
    <w:rsid w:val="007C62E3"/>
    <w:rsid w:val="007D5CCA"/>
    <w:rsid w:val="007E4BDA"/>
    <w:rsid w:val="007F30E0"/>
    <w:rsid w:val="00817767"/>
    <w:rsid w:val="00836FB1"/>
    <w:rsid w:val="0086265F"/>
    <w:rsid w:val="00865930"/>
    <w:rsid w:val="008B3949"/>
    <w:rsid w:val="008C0567"/>
    <w:rsid w:val="008C62B9"/>
    <w:rsid w:val="008D2AB5"/>
    <w:rsid w:val="008F58E7"/>
    <w:rsid w:val="009010B2"/>
    <w:rsid w:val="0091641E"/>
    <w:rsid w:val="00946782"/>
    <w:rsid w:val="009715A3"/>
    <w:rsid w:val="0097514F"/>
    <w:rsid w:val="00996E7B"/>
    <w:rsid w:val="009F580E"/>
    <w:rsid w:val="00A008AD"/>
    <w:rsid w:val="00A12B9E"/>
    <w:rsid w:val="00A20DF0"/>
    <w:rsid w:val="00A32BFA"/>
    <w:rsid w:val="00A41218"/>
    <w:rsid w:val="00A444B3"/>
    <w:rsid w:val="00A45897"/>
    <w:rsid w:val="00A5601F"/>
    <w:rsid w:val="00A720B8"/>
    <w:rsid w:val="00A7580C"/>
    <w:rsid w:val="00AC2A5F"/>
    <w:rsid w:val="00B1504A"/>
    <w:rsid w:val="00B33B38"/>
    <w:rsid w:val="00B52F1F"/>
    <w:rsid w:val="00B8258D"/>
    <w:rsid w:val="00B92143"/>
    <w:rsid w:val="00BC742D"/>
    <w:rsid w:val="00BC79AB"/>
    <w:rsid w:val="00BD2A93"/>
    <w:rsid w:val="00BD4BBE"/>
    <w:rsid w:val="00C17BCD"/>
    <w:rsid w:val="00C4108D"/>
    <w:rsid w:val="00C47A4F"/>
    <w:rsid w:val="00C60274"/>
    <w:rsid w:val="00C617E9"/>
    <w:rsid w:val="00C804D6"/>
    <w:rsid w:val="00CA4F23"/>
    <w:rsid w:val="00CC7981"/>
    <w:rsid w:val="00CF2423"/>
    <w:rsid w:val="00CF3528"/>
    <w:rsid w:val="00CF7E85"/>
    <w:rsid w:val="00D30ED8"/>
    <w:rsid w:val="00D3791E"/>
    <w:rsid w:val="00D664EB"/>
    <w:rsid w:val="00D85296"/>
    <w:rsid w:val="00D85813"/>
    <w:rsid w:val="00D90AD5"/>
    <w:rsid w:val="00D9633D"/>
    <w:rsid w:val="00DA529A"/>
    <w:rsid w:val="00DC3A12"/>
    <w:rsid w:val="00E350D7"/>
    <w:rsid w:val="00E540EF"/>
    <w:rsid w:val="00E74940"/>
    <w:rsid w:val="00E86956"/>
    <w:rsid w:val="00EA3913"/>
    <w:rsid w:val="00EC11AE"/>
    <w:rsid w:val="00EE6225"/>
    <w:rsid w:val="00EF0D5D"/>
    <w:rsid w:val="00F04973"/>
    <w:rsid w:val="00F1428F"/>
    <w:rsid w:val="00F5719E"/>
    <w:rsid w:val="00F81542"/>
    <w:rsid w:val="00F93F4D"/>
    <w:rsid w:val="00FB563F"/>
    <w:rsid w:val="00FD055F"/>
    <w:rsid w:val="00FF00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A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0B1"/>
  </w:style>
  <w:style w:type="paragraph" w:styleId="Footer">
    <w:name w:val="footer"/>
    <w:basedOn w:val="Normal"/>
    <w:link w:val="FooterChar"/>
    <w:uiPriority w:val="99"/>
    <w:unhideWhenUsed/>
    <w:rsid w:val="00761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0B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4</cp:revision>
  <dcterms:created xsi:type="dcterms:W3CDTF">2019-10-17T19:17:00Z</dcterms:created>
  <dcterms:modified xsi:type="dcterms:W3CDTF">2019-10-17T19:22:00Z</dcterms:modified>
</cp:coreProperties>
</file>